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SwedishAnyDay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Listening Challenge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Task 3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</w:rPr>
        <w:t>LasseMaja och Brandkårsmysteriet, del 1: Ett nytt fall att lösa</w:t>
      </w:r>
      <w:r>
        <w:rPr>
          <w:rFonts w:ascii="Calibri" w:hAnsi="Calibri"/>
        </w:rPr>
        <w:br/>
        <w:t>from 00:37 to 02:45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Link to the radio programme </w:t>
      </w:r>
      <w:hyperlink r:id="rId2">
        <w:r>
          <w:rPr>
            <w:rStyle w:val="InternetLink"/>
            <w:rFonts w:ascii="Calibri" w:hAnsi="Calibri"/>
          </w:rPr>
          <w:t>https://sverigesradio.se/avsnitt/1330596</w:t>
        </w:r>
      </w:hyperlink>
      <w:r>
        <w:rPr>
          <w:rFonts w:ascii="Calibri" w:hAnsi="Calibri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 w:eastAsia="Songti SC" w:cs="Arial Unicode MS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 xml:space="preserve">A website about these books </w:t>
      </w:r>
      <w:hyperlink r:id="rId3">
        <w:r>
          <w:rPr>
            <w:rStyle w:val="InternetLink"/>
            <w:rFonts w:eastAsia="Songti SC" w:cs="Arial Unicode MS" w:ascii="Calibri" w:hAnsi="Calibri"/>
            <w:color w:val="auto"/>
            <w:kern w:val="2"/>
            <w:sz w:val="24"/>
            <w:szCs w:val="24"/>
            <w:lang w:val="en-GB" w:eastAsia="zh-CN" w:bidi="hi-IN"/>
          </w:rPr>
          <w:t>http://lassemaja.net/en/</w:t>
        </w:r>
      </w:hyperlink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</w:rPr>
        <w:t>Barnradion</w:t>
      </w:r>
      <w:r>
        <w:rPr>
          <w:rFonts w:ascii="Calibri" w:hAnsi="Calibri"/>
        </w:rPr>
        <w:t xml:space="preserve"> </w:t>
      </w:r>
      <w:hyperlink r:id="rId4">
        <w:r>
          <w:rPr>
            <w:rStyle w:val="InternetLink"/>
            <w:rFonts w:ascii="Calibri" w:hAnsi="Calibri"/>
          </w:rPr>
          <w:t>https://sverigesradio.se/barnradion</w:t>
        </w:r>
      </w:hyperlink>
      <w:r>
        <w:rPr>
          <w:rFonts w:ascii="Calibri" w:hAnsi="Calibri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" w:hAnsi="Calibri"/>
          <w:b/>
          <w:bCs/>
        </w:rPr>
        <w:t xml:space="preserve">Level – intermediate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Suggested workflow: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1) Work with vocabulary part.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2) Read the questions.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3) Listen to the radio programme.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4) Try to answer the questions.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5) Check answers at the end of the file.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Parts of this file: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1. Vocabulary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2. Questions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3. Answers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1. Vocabulary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första delen – the first part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brandkår – a fire brigade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varm och skön dag – a warm and beautiful day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juli – July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hela morgonen – the whole morning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att jobba (har jobbat) – to work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trots att – despite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ett sommarlov – a summer vacation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nämligen – namely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att rusta upp – to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>refurbish, to renovate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deckarkontoret – the detectives’ office (en deckare – a detective)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först – at first, the first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bära ut (har burit ut) – to bring out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alla möbler – all furniture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pärm (pärmar) – a folder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en låda (lådor) – a box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på gården – to the yard, at the yard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sedan – then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skura golvet (skurade golvet) – to scrub the floor (to clean the floor with a brush)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medan – meanwhile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slippa skrivbord med sandpapper (slippade) – to polish a desk with sandpaper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ett bord (bordet) – a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 xml:space="preserve">table, a desk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slätt och fint – smooth and fine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att olja in (oljade in) – to oil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brun olja – a brown oil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lukta jättegott (luktade) - to smell delicious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sitta (sitter) – to sit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i en fåtölj – in an armchair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vila lite – to rest a little bit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på marken – on the ground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stå (står) – to stay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tillbringare – a jug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dagens tidning – today’s newspaper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putsa fönster – to clean windows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att hämta (hämtar) – to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>bring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hinken och skrapan - the bucket and the scraper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Javisst! - Of course!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utan – without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utan att sluta läsa – without stopping reading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hålla i knäet  (håller) – to keep on the knees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i eftermiddag – today in the afternoon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brandkårens dag – a fire brigade day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på torget – on the square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att säga (säger) – to say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Det ska bli kul! - It will be amazing!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mumla (mumlar) – to mumble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då – then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brandmännen – firemen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visa – to show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hur de jobbar – how they work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en hel hög med tidningar – a whole pile of newspapers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vid sina fötter – at his feet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i den fulla papperskorgen – in the full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>trash</w:t>
      </w:r>
      <w:r>
        <w:rPr>
          <w:rFonts w:ascii="Calibri" w:hAnsi="Calibri"/>
        </w:rPr>
        <w:t xml:space="preserve"> can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att ligga (ligger) – to lay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en tygtrasa – a cloth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använda (använde) – to use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innan dess – before this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måste – must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att städa efter oss – to clean up after us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här på gården – here in the yard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att skratta (skrattar) – to laugh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ta tag i (tar tag i) – to take something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klia sig på näsan (kliar) – to itch on the nose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böja sig fram (böjer) – to bend forward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leta bland (letar) – to search among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de andra tidningarna – the other newspapers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bläddra (bläddrar) – to flip through, to browse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en stund – a while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här – here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Kom och titta! – Come here and have a look!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slå upp (har slagit upp) – to look up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två artiklar – two articles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två olika tidningar – two different newspapers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båda artiklarna – both articles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handla om (handlar om) – to be about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en brand (bränder) – a fire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brinna (har brunnit) – to burn, to be on fire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på olika ställen – in different places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ta med sig – to bring something with someone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 xml:space="preserve">en stol – a chair </w:t>
      </w:r>
    </w:p>
    <w:p>
      <w:pPr>
        <w:pStyle w:val="Normal"/>
        <w:bidi w:val="0"/>
        <w:jc w:val="left"/>
        <w:rPr/>
      </w:pPr>
      <w:r>
        <w:rPr>
          <w:rFonts w:ascii="Calibri" w:hAnsi="Calibri"/>
        </w:rPr>
        <w:t>att sätta sig bredvid – to sit next to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2. Questions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1) Vad har de burit ut på gården?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2) Vem oljade in bordet?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3) Var sitter Lasse?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4) Vad läser Lasse när han sitter?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5) Vad ska det vara i eftermiddag?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6) Vad ska brandmännen visa på torget?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7) Vad hittade Lasse i tidningarna?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  <w:r>
        <w:br w:type="page"/>
      </w:r>
    </w:p>
    <w:p>
      <w:pPr>
        <w:pStyle w:val="Normal"/>
        <w:bidi w:val="0"/>
        <w:jc w:val="left"/>
        <w:rPr>
          <w:b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3. Answers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1) Vad har de burit ut på gården?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alla möbler, pärmar och lådor / all furniture, folders and boxes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2) Vem oljade in bordet?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Maja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3) Var sitter Lasse?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i en fåtölj / in an armchair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4) Vad läser Lasse när han sitter?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dagens tidning / today’s newspaper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5) Vad ska det vara i eftermiddag?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brandkårens dag / a fire brigade day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6) Vad ska brandmännen visa på torget?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hur de jobbar / how they work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7) Vad hittade Lasse i tidningarna?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två artiklar om bränder / two different articles about fires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verigesradio.se/avsnitt/1330596" TargetMode="External"/><Relationship Id="rId3" Type="http://schemas.openxmlformats.org/officeDocument/2006/relationships/hyperlink" Target="http://lassemaja.net/en/" TargetMode="External"/><Relationship Id="rId4" Type="http://schemas.openxmlformats.org/officeDocument/2006/relationships/hyperlink" Target="https://sverigesradio.se/barnradio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LibreOffice/7.0.0.3$MacOSX_X86_64 LibreOffice_project/8061b3e9204bef6b321a21033174034a5e2ea88e</Application>
  <Pages>4</Pages>
  <Words>713</Words>
  <Characters>3306</Characters>
  <CharactersWithSpaces>4005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2021-06-14T12:59:33Z</dcterms:created>
  <dc:creator/>
  <dc:description/>
  <dc:language>en-GB</dc:language>
  <cp:lastModifiedBy/>
  <dcterms:modified xsi:type="dcterms:W3CDTF">2021-06-17T03:55:43Z</dcterms:modified>
  <cp:revision>9</cp:revision>
  <dc:subject/>
  <dc:title/>
</cp:coreProperties>
</file>